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center"/>
        <w:rPr/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>
      <w:pPr>
        <w:pStyle w:val="Normal"/>
        <w:spacing w:lineRule="auto" w:line="360"/>
        <w:jc w:val="center"/>
        <w:rPr/>
      </w:pPr>
      <w:r>
        <w:rPr>
          <w:rFonts w:ascii="PT Astra Serif" w:hAnsi="PT Astra Serif"/>
          <w:b/>
          <w:bCs/>
          <w:color w:themeColor="text1" w:val="000000"/>
          <w:sz w:val="28"/>
          <w:szCs w:val="28"/>
        </w:rPr>
        <w:t xml:space="preserve">к проекту закона Ульяновской области </w:t>
      </w:r>
      <w:bookmarkStart w:id="0" w:name="__DdeLink__1450_437446190"/>
      <w:r>
        <w:rPr>
          <w:rFonts w:ascii="PT Astra Serif" w:hAnsi="PT Astra Serif"/>
          <w:b/>
          <w:bCs/>
          <w:color w:themeColor="text1" w:val="000000"/>
          <w:sz w:val="28"/>
          <w:szCs w:val="28"/>
        </w:rPr>
        <w:t>«</w:t>
      </w:r>
      <w:r>
        <w:rPr>
          <w:rFonts w:cs="PT Astra Serif" w:ascii="PT Astra Serif" w:hAnsi="PT Astra Serif"/>
          <w:b/>
          <w:bCs/>
          <w:color w:themeColor="text1" w:val="000000"/>
          <w:sz w:val="28"/>
          <w:szCs w:val="28"/>
        </w:rPr>
        <w:t>О внесении изменения в статью 12 Закона Ульяновской области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</w:t>
      </w:r>
      <w:r>
        <w:rPr>
          <w:rFonts w:ascii="PT Astra Serif" w:hAnsi="PT Astra Serif"/>
          <w:b/>
          <w:bCs/>
          <w:color w:themeColor="text1" w:val="000000"/>
          <w:sz w:val="28"/>
          <w:szCs w:val="28"/>
        </w:rPr>
        <w:br/>
      </w:r>
      <w:bookmarkEnd w:id="0"/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>Принятие закона</w:t>
      </w:r>
      <w:r>
        <w:rPr>
          <w:rFonts w:eastAsia="Times New Roman" w:cs="Times New Roman" w:ascii="PT Astra Serif" w:hAnsi="PT Astra Serif"/>
          <w:b w:val="false"/>
          <w:bCs w:val="false"/>
          <w:color w:val="00000A"/>
          <w:kern w:val="0"/>
          <w:sz w:val="28"/>
          <w:szCs w:val="28"/>
          <w:lang w:val="ru-RU" w:eastAsia="ru-RU" w:bidi="ar-SA"/>
        </w:rPr>
        <w:t xml:space="preserve"> Ульяновской области </w:t>
      </w:r>
      <w:r>
        <w:rPr>
          <w:rFonts w:ascii="PT Astra Serif" w:hAnsi="PT Astra Serif"/>
          <w:b w:val="false"/>
          <w:bCs w:val="false"/>
          <w:sz w:val="28"/>
          <w:szCs w:val="28"/>
        </w:rPr>
        <w:t>«</w:t>
      </w:r>
      <w:r>
        <w:rPr>
          <w:rFonts w:cs="PT Astra Serif" w:ascii="PT Astra Serif" w:hAnsi="PT Astra Serif"/>
          <w:b w:val="false"/>
          <w:bCs w:val="false"/>
          <w:sz w:val="28"/>
          <w:szCs w:val="28"/>
        </w:rPr>
        <w:t xml:space="preserve">О внесении изменения в статью 12 Закона Ульяновской области </w:t>
      </w:r>
      <w:r>
        <w:rPr>
          <w:rFonts w:cs="PT Astra Serif" w:ascii="PT Astra Serif" w:hAnsi="PT Astra Serif"/>
          <w:b w:val="false"/>
          <w:bCs w:val="false"/>
          <w:color w:themeColor="text1" w:val="000000"/>
          <w:sz w:val="28"/>
          <w:szCs w:val="28"/>
        </w:rPr>
        <w:t>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</w:t>
      </w:r>
      <w:r>
        <w:rPr>
          <w:rFonts w:cs="PT Astra Serif" w:ascii="PT Astra Serif" w:hAnsi="PT Astra Serif"/>
          <w:b/>
          <w:bCs/>
          <w:color w:themeColor="text1" w:val="000000"/>
          <w:sz w:val="28"/>
          <w:szCs w:val="28"/>
        </w:rPr>
        <w:t>»</w:t>
      </w:r>
      <w:bookmarkStart w:id="1" w:name="__DdeLink__1450_4374461901"/>
      <w:bookmarkEnd w:id="1"/>
      <w:r>
        <w:rPr>
          <w:rFonts w:ascii="PT Astra Serif" w:hAnsi="PT Astra Serif"/>
          <w:b w:val="false"/>
          <w:bCs w:val="false"/>
          <w:sz w:val="28"/>
          <w:szCs w:val="28"/>
        </w:rPr>
        <w:t xml:space="preserve"> не потребует дополнительных финансовых затрат из областного бюджета Ульяновской области.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rFonts w:ascii="PT Astra Serif" w:hAnsi="PT Astra Serif"/>
          <w:b w:val="false"/>
          <w:bCs w:val="false"/>
          <w:sz w:val="28"/>
          <w:szCs w:val="28"/>
        </w:rPr>
      </w:pPr>
      <w:r>
        <w:rPr>
          <w:rFonts w:ascii="PT Astra Serif" w:hAnsi="PT Astra Serif"/>
          <w:b w:val="false"/>
          <w:bCs w:val="false"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widowControl w:val="false"/>
        <w:spacing w:lineRule="auto" w:line="360"/>
        <w:rPr/>
      </w:pPr>
      <w:r>
        <w:rPr>
          <w:rFonts w:ascii="PT Astra Serif" w:hAnsi="PT Astra Serif"/>
          <w:sz w:val="28"/>
          <w:szCs w:val="28"/>
        </w:rPr>
        <w:t>Исполняющий обязанности Министра</w:t>
      </w:r>
    </w:p>
    <w:p>
      <w:pPr>
        <w:pStyle w:val="Normal"/>
        <w:widowControl w:val="false"/>
        <w:spacing w:lineRule="auto" w:line="360"/>
        <w:rPr/>
      </w:pPr>
      <w:r>
        <w:rPr>
          <w:rFonts w:ascii="PT Astra Serif" w:hAnsi="PT Astra Serif"/>
          <w:sz w:val="28"/>
          <w:szCs w:val="28"/>
        </w:rPr>
        <w:t xml:space="preserve">природных ресурсов и </w:t>
      </w:r>
      <w:r>
        <w:rPr>
          <w:rFonts w:ascii="PT Astra Serif" w:hAnsi="PT Astra Serif"/>
          <w:bCs/>
          <w:sz w:val="28"/>
          <w:szCs w:val="28"/>
        </w:rPr>
        <w:t>экологии</w:t>
      </w:r>
    </w:p>
    <w:p>
      <w:pPr>
        <w:pStyle w:val="Normal"/>
        <w:widowControl w:val="false"/>
        <w:spacing w:lineRule="auto" w:line="360"/>
        <w:rPr/>
      </w:pPr>
      <w:r>
        <w:rPr>
          <w:rFonts w:ascii="PT Astra Serif" w:hAnsi="PT Astra Serif"/>
          <w:bCs/>
          <w:sz w:val="28"/>
          <w:szCs w:val="28"/>
        </w:rPr>
        <w:t xml:space="preserve">Ульяновской области </w:t>
        <w:tab/>
        <w:t xml:space="preserve">                                                                          Е.А.Черкасов </w:t>
      </w:r>
    </w:p>
    <w:p>
      <w:pPr>
        <w:pStyle w:val="Normal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bookmarkStart w:id="2" w:name="__DdeLink__83_244807046"/>
      <w:bookmarkStart w:id="3" w:name="__DdeLink__83_244807046"/>
      <w:bookmarkEnd w:id="3"/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567" w:gutter="0" w:header="0" w:top="1159" w:footer="0" w:bottom="114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T Sans">
    <w:charset w:val="01"/>
    <w:family w:val="roman"/>
    <w:pitch w:val="variable"/>
  </w:font>
  <w:font w:name="PT Astra Serif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393dc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090b8e"/>
    <w:rPr/>
  </w:style>
  <w:style w:type="paragraph" w:styleId="Style14" w:customStyle="1">
    <w:name w:val="Заголовок"/>
    <w:basedOn w:val="Normal"/>
    <w:next w:val="BodyText"/>
    <w:qFormat/>
    <w:rsid w:val="00393dc6"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BodyText">
    <w:name w:val="Body Text"/>
    <w:basedOn w:val="Normal"/>
    <w:rsid w:val="00393dc6"/>
    <w:pPr>
      <w:spacing w:lineRule="auto" w:line="288" w:before="0" w:after="140"/>
    </w:pPr>
    <w:rPr/>
  </w:style>
  <w:style w:type="paragraph" w:styleId="List">
    <w:name w:val="List"/>
    <w:basedOn w:val="BodyText"/>
    <w:rsid w:val="00393dc6"/>
    <w:pPr/>
    <w:rPr>
      <w:rFonts w:ascii="PT Sans" w:hAnsi="PT Sans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1">
    <w:name w:val="caption1"/>
    <w:basedOn w:val="Normal"/>
    <w:qFormat/>
    <w:rsid w:val="00393dc6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Indexheading">
    <w:name w:val="index heading"/>
    <w:basedOn w:val="Normal"/>
    <w:qFormat/>
    <w:rsid w:val="00393dc6"/>
    <w:pPr>
      <w:suppressLineNumbers/>
    </w:pPr>
    <w:rPr>
      <w:rFonts w:ascii="PT Sans" w:hAnsi="PT Sans" w:cs="Noto Sans Devanagari"/>
    </w:rPr>
  </w:style>
  <w:style w:type="paragraph" w:styleId="BalloonText">
    <w:name w:val="Balloon Text"/>
    <w:basedOn w:val="Normal"/>
    <w:semiHidden/>
    <w:qFormat/>
    <w:rsid w:val="009e3421"/>
    <w:pPr/>
    <w:rPr>
      <w:rFonts w:ascii="Tahoma" w:hAnsi="Tahoma" w:cs="Tahoma"/>
      <w:sz w:val="16"/>
      <w:szCs w:val="16"/>
    </w:rPr>
  </w:style>
  <w:style w:type="paragraph" w:styleId="Style16">
    <w:name w:val="Верхний и нижний колонтитулы"/>
    <w:basedOn w:val="Normal"/>
    <w:qFormat/>
    <w:pPr/>
    <w:rPr/>
  </w:style>
  <w:style w:type="paragraph" w:styleId="Style17">
    <w:name w:val="Колонтитул"/>
    <w:basedOn w:val="Normal"/>
    <w:qFormat/>
    <w:pPr/>
    <w:rPr/>
  </w:style>
  <w:style w:type="paragraph" w:styleId="Header">
    <w:name w:val="Header"/>
    <w:basedOn w:val="Normal"/>
    <w:rsid w:val="00090b8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090b8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Msonormalcxspmiddle" w:customStyle="1">
    <w:name w:val="msonormalcxspmiddle"/>
    <w:basedOn w:val="Normal"/>
    <w:qFormat/>
    <w:rsid w:val="00137ec4"/>
    <w:pPr>
      <w:spacing w:beforeAutospacing="1" w:afterAutospacing="1"/>
    </w:pPr>
    <w:rPr/>
  </w:style>
  <w:style w:type="paragraph" w:styleId="Style18" w:customStyle="1">
    <w:name w:val="Текст в заданном формате"/>
    <w:basedOn w:val="Normal"/>
    <w:qFormat/>
    <w:rsid w:val="005b0caa"/>
    <w:pPr>
      <w:suppressAutoHyphens w:val="true"/>
    </w:pPr>
    <w:rPr>
      <w:rFonts w:ascii="Courier New" w:hAnsi="Courier New" w:eastAsia="Courier New" w:cs="Courier New"/>
      <w:sz w:val="20"/>
      <w:szCs w:val="20"/>
      <w:lang w:eastAsia="ar-SA"/>
    </w:rPr>
  </w:style>
  <w:style w:type="paragraph" w:styleId="Style19" w:customStyle="1">
    <w:name w:val="Содержимое врезки"/>
    <w:basedOn w:val="Normal"/>
    <w:qFormat/>
    <w:rsid w:val="00393dc6"/>
    <w:pPr/>
    <w:rPr/>
  </w:style>
  <w:style w:type="paragraph" w:styleId="HEADERTEXT" w:customStyle="1">
    <w:name w:val=".HEADERTEXT"/>
    <w:qFormat/>
    <w:rsid w:val="00393dc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2B4279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LibreOffice/7.6.6.3$Linux_X86_64 LibreOffice_project/60$Build-3</Application>
  <AppVersion>15.0000</AppVersion>
  <Pages>1</Pages>
  <Words>93</Words>
  <Characters>709</Characters>
  <CharactersWithSpaces>873</CharactersWithSpaces>
  <Paragraphs>6</Paragraphs>
  <Company>Организация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2021-08-10T10:59:00Z</dcterms:created>
  <dc:creator>LiahovaSvV</dc:creator>
  <dc:description/>
  <dc:language>ru-RU</dc:language>
  <cp:lastModifiedBy/>
  <cp:lastPrinted>2025-05-07T17:28:37Z</cp:lastPrinted>
  <dcterms:modified xsi:type="dcterms:W3CDTF">2025-06-20T12:57:51Z</dcterms:modified>
  <cp:revision>41</cp:revision>
  <dc:subject/>
  <dc:title>Пояснительная записка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